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86875" w14:textId="77777777" w:rsidR="000D2561" w:rsidRPr="000D2561" w:rsidRDefault="000D2561" w:rsidP="000D2561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0D2561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Құрметті Студент!!! </w:t>
      </w:r>
    </w:p>
    <w:p w14:paraId="4F0C1656" w14:textId="3DEB8E4C" w:rsidR="000D2561" w:rsidRPr="000D2561" w:rsidRDefault="000D2561" w:rsidP="000D256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D2561">
        <w:rPr>
          <w:rFonts w:ascii="Times New Roman" w:hAnsi="Times New Roman" w:cs="Times New Roman"/>
          <w:sz w:val="28"/>
          <w:szCs w:val="28"/>
          <w:lang w:val="kk-KZ"/>
        </w:rPr>
        <w:t xml:space="preserve">     Рейтинг I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Pr="000D2561">
        <w:rPr>
          <w:rFonts w:ascii="Times New Roman" w:hAnsi="Times New Roman" w:cs="Times New Roman"/>
          <w:sz w:val="28"/>
          <w:szCs w:val="28"/>
          <w:lang w:val="kk-KZ"/>
        </w:rPr>
        <w:t>- дің жалпы балын қорытындылауға қатысты қойылатын талаптар келесі:</w:t>
      </w:r>
    </w:p>
    <w:p w14:paraId="1DC1C62C" w14:textId="77777777" w:rsidR="000D2561" w:rsidRPr="000D2561" w:rsidRDefault="000D2561" w:rsidP="000D256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0D2561">
        <w:rPr>
          <w:rFonts w:ascii="Times New Roman" w:hAnsi="Times New Roman" w:cs="Times New Roman"/>
          <w:sz w:val="28"/>
          <w:szCs w:val="28"/>
          <w:lang w:val="kk-KZ"/>
        </w:rPr>
        <w:t>Реферат – 30</w:t>
      </w:r>
      <w:r w:rsidRPr="000D2561">
        <w:rPr>
          <w:rFonts w:ascii="Times New Roman" w:hAnsi="Times New Roman" w:cs="Times New Roman"/>
          <w:sz w:val="28"/>
          <w:szCs w:val="28"/>
        </w:rPr>
        <w:t>%;</w:t>
      </w:r>
    </w:p>
    <w:p w14:paraId="2DDC5329" w14:textId="77777777" w:rsidR="000D2561" w:rsidRPr="000D2561" w:rsidRDefault="000D2561" w:rsidP="000D2561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0D2561">
        <w:rPr>
          <w:rFonts w:ascii="Times New Roman" w:hAnsi="Times New Roman" w:cs="Times New Roman"/>
          <w:sz w:val="28"/>
          <w:szCs w:val="28"/>
        </w:rPr>
        <w:t>Лекция конспект</w:t>
      </w:r>
      <w:r w:rsidRPr="000D2561">
        <w:rPr>
          <w:rFonts w:ascii="Times New Roman" w:hAnsi="Times New Roman" w:cs="Times New Roman"/>
          <w:sz w:val="28"/>
          <w:szCs w:val="28"/>
          <w:lang w:val="kk-KZ"/>
        </w:rPr>
        <w:t xml:space="preserve">ілері </w:t>
      </w:r>
      <w:r w:rsidRPr="000D2561">
        <w:rPr>
          <w:rFonts w:ascii="Times New Roman" w:hAnsi="Times New Roman" w:cs="Times New Roman"/>
          <w:sz w:val="28"/>
          <w:szCs w:val="28"/>
        </w:rPr>
        <w:t>(</w:t>
      </w:r>
      <w:r w:rsidRPr="000D2561">
        <w:rPr>
          <w:rFonts w:ascii="Times New Roman" w:hAnsi="Times New Roman" w:cs="Times New Roman"/>
          <w:sz w:val="28"/>
          <w:szCs w:val="28"/>
          <w:lang w:val="kk-KZ"/>
        </w:rPr>
        <w:t>15</w:t>
      </w:r>
      <w:r w:rsidRPr="000D2561">
        <w:rPr>
          <w:rFonts w:ascii="Times New Roman" w:hAnsi="Times New Roman" w:cs="Times New Roman"/>
          <w:sz w:val="28"/>
          <w:szCs w:val="28"/>
        </w:rPr>
        <w:t xml:space="preserve">%) + </w:t>
      </w:r>
      <w:r w:rsidRPr="000D2561">
        <w:rPr>
          <w:rFonts w:ascii="Times New Roman" w:hAnsi="Times New Roman" w:cs="Times New Roman"/>
          <w:sz w:val="28"/>
          <w:szCs w:val="28"/>
          <w:lang w:val="kk-KZ"/>
        </w:rPr>
        <w:t xml:space="preserve">Сабаққа қатысу нәтижесі (15%) = 30%; </w:t>
      </w:r>
    </w:p>
    <w:p w14:paraId="786F292D" w14:textId="77777777" w:rsidR="000D2561" w:rsidRPr="000D2561" w:rsidRDefault="000D2561" w:rsidP="000D2561">
      <w:pPr>
        <w:ind w:left="720"/>
        <w:contextualSpacing/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</w:pPr>
      <w:r w:rsidRPr="000D2561">
        <w:rPr>
          <w:rFonts w:ascii="Times New Roman" w:hAnsi="Times New Roman" w:cs="Times New Roman"/>
          <w:b/>
          <w:bCs/>
          <w:color w:val="FF0000"/>
          <w:sz w:val="40"/>
          <w:szCs w:val="40"/>
          <w:lang w:val="kk-KZ"/>
        </w:rPr>
        <w:t>Сонымен 30% + 30% = 60%</w:t>
      </w:r>
    </w:p>
    <w:p w14:paraId="5B8BA905" w14:textId="77777777" w:rsidR="000D2561" w:rsidRPr="000D2561" w:rsidRDefault="000D2561" w:rsidP="000D2561">
      <w:pPr>
        <w:ind w:left="720"/>
        <w:contextualSpacing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17E00075" w14:textId="77777777" w:rsidR="000D2561" w:rsidRPr="000D2561" w:rsidRDefault="000D2561" w:rsidP="000D2561">
      <w:pPr>
        <w:ind w:left="720"/>
        <w:contextualSpacing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0D2561">
        <w:rPr>
          <w:rFonts w:ascii="Times New Roman" w:hAnsi="Times New Roman" w:cs="Times New Roman"/>
          <w:color w:val="FF0000"/>
          <w:sz w:val="28"/>
          <w:szCs w:val="28"/>
          <w:lang w:val="kk-KZ"/>
        </w:rPr>
        <w:t>Лекция конспектісін СДОға жіберу қажет, ал сабаққа қатысу балы журнал бойынша есептеледі.</w:t>
      </w:r>
    </w:p>
    <w:p w14:paraId="485C4D48" w14:textId="77777777" w:rsidR="00D62FA8" w:rsidRDefault="00D62FA8" w:rsidP="000E00DA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239BA9C5" w14:textId="450EB12B" w:rsidR="000E00DA" w:rsidRDefault="000E00DA" w:rsidP="000E00DA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25CCB2CD" w14:textId="77777777" w:rsidR="000E00DA" w:rsidRDefault="000E00DA" w:rsidP="000E00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"Күрделі табиғи жағдайларда автомобиль жолдарын жобалау "</w:t>
      </w:r>
    </w:p>
    <w:p w14:paraId="38F419D8" w14:textId="77777777" w:rsidR="000E00DA" w:rsidRDefault="000E00DA" w:rsidP="000E00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0790563A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Автомагистральдарды жобалау. Автомагистраль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дарды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жобалау ерекшеліктері (клатойдты, ландшафты жобалау);</w:t>
      </w:r>
    </w:p>
    <w:p w14:paraId="4748B1FB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Автомагистральдарды жобалау. Вираж конструкциясын жобалау;</w:t>
      </w:r>
    </w:p>
    <w:p w14:paraId="4AE0CBE4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Автомагистральдарды жобалау. Өтпелі қисық арқылы трассаның жоспарын жобалау;</w:t>
      </w:r>
    </w:p>
    <w:p w14:paraId="2CFABE46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Автомагистральдарды жобалау. Автомагистральдағы су бұруды жобалау;</w:t>
      </w:r>
    </w:p>
    <w:p w14:paraId="2A62521B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жолын қайта жаңарту. Трассаның жоспарын қайта жаңарту бойынша жұмыс түрлері;</w:t>
      </w:r>
    </w:p>
    <w:p w14:paraId="18F4A503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жолын қайта жаңартудың техникалық-экономикалық негіздемесі. Жолдың техникалық параметрлері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тағайындау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7C6B1756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Трассаның жоспарын қайта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Жазық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 радиусының негіздемесі;</w:t>
      </w:r>
    </w:p>
    <w:p w14:paraId="336B47BD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жолын қайта жаңарту. Бойлық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бейнені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қайта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бойынша жұмыс түрлері;</w:t>
      </w:r>
    </w:p>
    <w:p w14:paraId="35ABDD20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Бойлық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қайта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 Тік қисықтың радиусын негіздеу;</w:t>
      </w:r>
    </w:p>
    <w:p w14:paraId="1D4EE8B2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жолын қайта жаңарту.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Көлденең қиманы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қайта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бойынша жұмыс түрлері;</w:t>
      </w:r>
    </w:p>
    <w:p w14:paraId="7741C6DB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Көлденең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қайта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Автомобиль жолының жер төсемін бір жақты және екі жақты кеңейту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жұмыстары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176C9BA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Күрделі табиғи жағдайлар. Мәңгілік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аймағындағы автомобиль жолын жобалау;</w:t>
      </w:r>
    </w:p>
    <w:p w14:paraId="3525BC50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Мәңгілік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аймағындағы автомобиль жолын жобалау. Мәңгілік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ерекшеліктері,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әрекет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қабат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3B61771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Күрделі табиғи жағдайлар. Батпақты жерлерде автомобиль жолын жобалау;</w:t>
      </w:r>
    </w:p>
    <w:p w14:paraId="7BADFD60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Батпақты жерлерде автомобиль жолын жобалау. Батпақты жіктеу;</w:t>
      </w:r>
    </w:p>
    <w:p w14:paraId="5CDE35F9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Батпақты жерлерде автомобиль жолын жобалау. Батпақты жердің көлденең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жобалау ерекшеліктері;</w:t>
      </w:r>
    </w:p>
    <w:p w14:paraId="53C97316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Күрделі табиғи жағдайлар. Жыралы жерлерде автомобиль жолын жобалау;</w:t>
      </w:r>
    </w:p>
    <w:p w14:paraId="725106D4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Жыралы жерлерде автомобиль жолын жобалау. Жыраларға қарсы күресте қолданылатын іс-шаралар;</w:t>
      </w:r>
    </w:p>
    <w:p w14:paraId="297FEC2D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Күрделі табиғи жағдайлар. Карст аудандарында автомобиль жолын жобалау; </w:t>
      </w:r>
    </w:p>
    <w:p w14:paraId="2B944940" w14:textId="77777777" w:rsidR="000E00DA" w:rsidRPr="00D62FA8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Карст аудандарындағы автомобиль жолын жобалау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 А</w:t>
      </w:r>
      <w:r w:rsidRPr="00D62F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втожолдарды салу кезінде кар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  <w:r w:rsidRPr="00D62F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r w:rsidRPr="00D62F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армен күресу үшін қолданылатын іс-шаралар;</w:t>
      </w:r>
    </w:p>
    <w:p w14:paraId="72CAD9FD" w14:textId="77777777" w:rsidR="000E00DA" w:rsidRPr="00D62FA8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D62F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1.</w:t>
      </w:r>
      <w:r w:rsidRPr="00D62FA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Күрделі табиғи жағдайлар. Тұзды жердегі автомобиль жолын жобалау;</w:t>
      </w:r>
    </w:p>
    <w:p w14:paraId="6B19B286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Тұзды жердегі автомобиль жолын жобалау. Тұздалған топырақты жіктеу;</w:t>
      </w:r>
    </w:p>
    <w:p w14:paraId="53E2A302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Күрделі табиғи жағдайлар. Құмды жерлерде автомобиль жолын жобалау;</w:t>
      </w:r>
    </w:p>
    <w:p w14:paraId="389465F5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Құмды жер. Құмды жердің көлденең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қималарының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ерекшеліктері, құм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мен басылудаң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күресу шаралары;</w:t>
      </w:r>
    </w:p>
    <w:p w14:paraId="301846DD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Күрделі табиғи жағдайлар. Жасанды суару аймағындағы автомобиль жолын жобалау;</w:t>
      </w:r>
    </w:p>
    <w:p w14:paraId="2E63647A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Жасанды суару аймағындағы автомобиль жолын жобалау. Жасанды суару аймағындағы автомобиль жолының көлденең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қималарының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ерекшеліктері;</w:t>
      </w:r>
    </w:p>
    <w:p w14:paraId="36126E25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Күрделі табиғи жағдайлар. Таулы жерлерде автомобиль жолын жобалау;</w:t>
      </w:r>
    </w:p>
    <w:p w14:paraId="7C184267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Таулы жерлерде автомобиль жолын жобалау. Таулы жердің ерекшеліктері;</w:t>
      </w:r>
    </w:p>
    <w:p w14:paraId="49B855C4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Таулы жер. Тау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лы аудандағы автомобиль жолының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көлденең 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жобалау;</w:t>
      </w:r>
    </w:p>
    <w:p w14:paraId="3FBF0CDB" w14:textId="77777777" w:rsidR="000E00DA" w:rsidRDefault="000E00DA" w:rsidP="000E00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Таулы жерлерде автомобиль жолын жобалау. Серпантин</w:t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дерді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жобалау ерекшеліктері;</w:t>
      </w:r>
    </w:p>
    <w:p w14:paraId="1F5D006E" w14:textId="77777777" w:rsidR="000E00DA" w:rsidRDefault="000E00DA" w:rsidP="000E00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C80FBAC" w14:textId="77777777" w:rsidR="004277D2" w:rsidRDefault="004277D2"/>
    <w:sectPr w:rsidR="00427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D2"/>
    <w:rsid w:val="000D2561"/>
    <w:rsid w:val="000E00DA"/>
    <w:rsid w:val="004277D2"/>
    <w:rsid w:val="00D6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47B1F"/>
  <w15:chartTrackingRefBased/>
  <w15:docId w15:val="{DB51BA71-A9AE-45E3-B768-E9BD9BF57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00D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24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2020-10-02T16:42:00Z</dcterms:created>
  <dcterms:modified xsi:type="dcterms:W3CDTF">2020-10-02T16:44:00Z</dcterms:modified>
</cp:coreProperties>
</file>